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A1" w:rsidRDefault="00BB21A1" w:rsidP="00BB21A1">
      <w:pPr>
        <w:spacing w:after="0" w:line="240" w:lineRule="auto"/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Nr 2</w:t>
      </w:r>
    </w:p>
    <w:p w:rsidR="00BB21A1" w:rsidRDefault="00BB21A1" w:rsidP="00BB21A1">
      <w:pPr>
        <w:spacing w:after="0" w:line="240" w:lineRule="auto"/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do Regulaminu naboru na wolne stanowiska urzędnicze </w:t>
      </w:r>
    </w:p>
    <w:p w:rsidR="00BB21A1" w:rsidRDefault="00BB21A1" w:rsidP="00BB21A1">
      <w:pPr>
        <w:spacing w:after="0" w:line="240" w:lineRule="auto"/>
        <w:ind w:left="495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Powiatowym Centrum Pomocy Rodzinie w Opolu Lubelskim</w:t>
      </w:r>
    </w:p>
    <w:p w:rsidR="00BB21A1" w:rsidRDefault="00BB21A1" w:rsidP="00BB21A1">
      <w:pPr>
        <w:spacing w:after="0" w:line="240" w:lineRule="auto"/>
        <w:ind w:left="495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siedzibą w Poniatowej</w:t>
      </w:r>
    </w:p>
    <w:p w:rsidR="00BB21A1" w:rsidRDefault="00BB21A1" w:rsidP="00BB2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1A1" w:rsidRDefault="00BB21A1" w:rsidP="00BB2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1A1" w:rsidRDefault="00BB21A1" w:rsidP="00BB2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Powiatowego Centrum Pomocy Rodzinie w Opolu Lubelskim                           z siedzibą w Poniatowej</w:t>
      </w:r>
    </w:p>
    <w:p w:rsidR="00BB21A1" w:rsidRDefault="00BB21A1" w:rsidP="00BB2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 nabór na wolne stanowisko pracy</w:t>
      </w: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1A1" w:rsidRDefault="00BB21A1" w:rsidP="00BB2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Koordynatora rodzinnej pieczy zastępczej</w:t>
      </w:r>
    </w:p>
    <w:p w:rsidR="00BB21A1" w:rsidRPr="0013702A" w:rsidRDefault="00BB21A1" w:rsidP="00BB2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21A1" w:rsidRPr="0013702A" w:rsidRDefault="00BB21A1" w:rsidP="00BB2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02A">
        <w:rPr>
          <w:rFonts w:ascii="Arial" w:hAnsi="Arial" w:cs="Arial"/>
          <w:b/>
          <w:sz w:val="20"/>
          <w:szCs w:val="20"/>
        </w:rPr>
        <w:t>Przewidywana forma zatrudnienia – umowa zlecenie/umowa o pracę w systemie zadaniowego czasu pracy</w:t>
      </w:r>
    </w:p>
    <w:p w:rsidR="00BB21A1" w:rsidRPr="0013702A" w:rsidRDefault="00BB21A1" w:rsidP="00BB2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21A1" w:rsidRDefault="00BB21A1" w:rsidP="00BB21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1A1" w:rsidRPr="0013702A" w:rsidRDefault="00BB21A1" w:rsidP="00BB21A1">
      <w:pPr>
        <w:pStyle w:val="Akapitzlist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02A">
        <w:rPr>
          <w:rFonts w:ascii="Arial" w:hAnsi="Arial" w:cs="Arial"/>
          <w:b/>
          <w:sz w:val="24"/>
          <w:szCs w:val="24"/>
        </w:rPr>
        <w:t>Wymagania niezbędne</w:t>
      </w:r>
    </w:p>
    <w:p w:rsidR="00BB21A1" w:rsidRPr="0013702A" w:rsidRDefault="00BB21A1" w:rsidP="00BB21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1A1" w:rsidRPr="0013702A" w:rsidRDefault="00BB21A1" w:rsidP="00BB21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702A">
        <w:rPr>
          <w:rFonts w:ascii="Arial" w:hAnsi="Arial" w:cs="Arial"/>
          <w:sz w:val="20"/>
          <w:szCs w:val="20"/>
        </w:rPr>
        <w:t>Koordynatorem rodzinnej pieczy zastępczej może być osoba, która:</w:t>
      </w:r>
    </w:p>
    <w:p w:rsidR="00BB21A1" w:rsidRDefault="00BB21A1" w:rsidP="00BB21A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B21A1" w:rsidRDefault="00BB21A1" w:rsidP="00BB21A1">
      <w:pPr>
        <w:pStyle w:val="Akapitzlist"/>
        <w:numPr>
          <w:ilvl w:val="0"/>
          <w:numId w:val="7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 wymogi zawarte w art. 78 ustawy z dnia 9 czerwca 2011 r. ustaw o wspieraniu rodziny i systemie pieczy zastępczej  (tj. Dz. U. z 2020 r. poz. 821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BB21A1" w:rsidRDefault="00BB21A1" w:rsidP="00BB21A1">
      <w:pPr>
        <w:pStyle w:val="Akapitzlist"/>
        <w:numPr>
          <w:ilvl w:val="0"/>
          <w:numId w:val="7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wykształcenie: wyższe na kierunku pedagogika, pedagogika specjalna, psychologia, socjologia, praca socjalna, nauki o rodzinie lub wykształcenie wyższe na dowolnym kierunku, uzupełnione studiami podyplomowymi w zakresie psychologii, pedagogiki, nauk o rodzinie, resocjalizacji lub kursem kwalifikacyjnym z zakresu pedagogiki opiekuńczo-wychowawczej oraz co najmniej roczne doświadczenie w pracy z dzieckiem i rodziną lub co najmniej roczne doświadczenie jako rodzina zastępcza lub prowadzący rodzinny dom dziecka,</w:t>
      </w:r>
    </w:p>
    <w:p w:rsidR="00BB21A1" w:rsidRDefault="00BB21A1" w:rsidP="00BB21A1">
      <w:pPr>
        <w:pStyle w:val="Akapitzlist"/>
        <w:numPr>
          <w:ilvl w:val="0"/>
          <w:numId w:val="7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 i nie była pozbawiona władzy rodzicielskiej oraz władza rodzicielska nie jest jej zawieszona ani ograniczona,</w:t>
      </w:r>
    </w:p>
    <w:p w:rsidR="00BB21A1" w:rsidRDefault="00BB21A1" w:rsidP="00BB21A1">
      <w:pPr>
        <w:pStyle w:val="Akapitzlist"/>
        <w:numPr>
          <w:ilvl w:val="0"/>
          <w:numId w:val="7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wypełnia obowiązek alimentacyjny – w przypadku gdy taki obowiązek w stosunku do niej wynika z tytułu egzekucyjnego,</w:t>
      </w:r>
    </w:p>
    <w:p w:rsidR="00BB21A1" w:rsidRDefault="00BB21A1" w:rsidP="00BB21A1">
      <w:pPr>
        <w:pStyle w:val="Akapitzlist"/>
        <w:numPr>
          <w:ilvl w:val="0"/>
          <w:numId w:val="7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była skazana prawomocnym wyrokiem za umyślne przestępstwo lub umyślne przestępstwo skarbowe</w:t>
      </w:r>
    </w:p>
    <w:p w:rsidR="00BB21A1" w:rsidRDefault="00BB21A1" w:rsidP="00BB21A1">
      <w:pPr>
        <w:pStyle w:val="Akapitzlist"/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Pr="000E3E96" w:rsidRDefault="00BB21A1" w:rsidP="00BB21A1">
      <w:pPr>
        <w:pStyle w:val="Akapitzlist"/>
        <w:numPr>
          <w:ilvl w:val="1"/>
          <w:numId w:val="6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3E96">
        <w:rPr>
          <w:rFonts w:ascii="Arial" w:hAnsi="Arial" w:cs="Arial"/>
          <w:b/>
          <w:sz w:val="24"/>
          <w:szCs w:val="24"/>
        </w:rPr>
        <w:t>Wymagania dodatkowe</w:t>
      </w:r>
    </w:p>
    <w:p w:rsidR="00BB21A1" w:rsidRPr="00242242" w:rsidRDefault="00BB21A1" w:rsidP="00BB21A1">
      <w:pPr>
        <w:pStyle w:val="Akapitzlist"/>
        <w:tabs>
          <w:tab w:val="left" w:pos="2127"/>
        </w:tabs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BB21A1" w:rsidRDefault="00BB21A1" w:rsidP="00BB21A1">
      <w:pPr>
        <w:pStyle w:val="Akapitzlist"/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zawodowe – wskazane w zakresie pracy z dzieckiem i rodziną.</w:t>
      </w:r>
    </w:p>
    <w:p w:rsidR="00BB21A1" w:rsidRDefault="00BB21A1" w:rsidP="00BB21A1">
      <w:pPr>
        <w:pStyle w:val="Akapitzlist"/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Umiejętności zawodowe: sprawna obsługa komputera (MS Office, Internet).</w:t>
      </w:r>
    </w:p>
    <w:p w:rsidR="00BB21A1" w:rsidRDefault="00BB21A1" w:rsidP="00BB21A1">
      <w:pPr>
        <w:pStyle w:val="Akapitzlist"/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Wiedza specjalistyczna: </w:t>
      </w:r>
    </w:p>
    <w:p w:rsidR="00BB21A1" w:rsidRPr="000E3E96" w:rsidRDefault="00BB21A1" w:rsidP="00BB21A1">
      <w:pPr>
        <w:pStyle w:val="Akapitzlist"/>
        <w:tabs>
          <w:tab w:val="left" w:pos="2127"/>
        </w:tabs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E3E96">
        <w:rPr>
          <w:rFonts w:ascii="Arial" w:hAnsi="Arial" w:cs="Arial"/>
          <w:sz w:val="20"/>
          <w:szCs w:val="20"/>
        </w:rPr>
        <w:t xml:space="preserve">znajomość ustawy z dnia ustawy z dnia 9 czerwca 2011 r. o wspieraniu rodziny i systemie pieczy zastępczej (tj. Dz. U. z 2020 r. poz. 821 z </w:t>
      </w:r>
      <w:proofErr w:type="spellStart"/>
      <w:r w:rsidRPr="000E3E96">
        <w:rPr>
          <w:rFonts w:ascii="Arial" w:hAnsi="Arial" w:cs="Arial"/>
          <w:sz w:val="20"/>
          <w:szCs w:val="20"/>
        </w:rPr>
        <w:t>późn.zm</w:t>
      </w:r>
      <w:proofErr w:type="spellEnd"/>
      <w:r w:rsidRPr="000E3E96">
        <w:rPr>
          <w:rFonts w:ascii="Arial" w:hAnsi="Arial" w:cs="Arial"/>
          <w:sz w:val="20"/>
          <w:szCs w:val="20"/>
        </w:rPr>
        <w:t xml:space="preserve">.), ustawy z dnia 12 marca 2004 r.                       o pomocy społecznej (tj. Dz. U. z 2020, poz. 1876 z </w:t>
      </w:r>
      <w:proofErr w:type="spellStart"/>
      <w:r w:rsidRPr="000E3E96">
        <w:rPr>
          <w:rFonts w:ascii="Arial" w:hAnsi="Arial" w:cs="Arial"/>
          <w:sz w:val="20"/>
          <w:szCs w:val="20"/>
        </w:rPr>
        <w:t>późn.zm</w:t>
      </w:r>
      <w:proofErr w:type="spellEnd"/>
      <w:r w:rsidRPr="000E3E96">
        <w:rPr>
          <w:rFonts w:ascii="Arial" w:hAnsi="Arial" w:cs="Arial"/>
          <w:sz w:val="20"/>
          <w:szCs w:val="20"/>
        </w:rPr>
        <w:t>.) oraz aktów wykonawczych do tych ustaw.</w:t>
      </w:r>
    </w:p>
    <w:p w:rsidR="00BB21A1" w:rsidRDefault="00BB21A1" w:rsidP="00BB21A1">
      <w:pPr>
        <w:pStyle w:val="Akapitzlist"/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Predyspozycje osobowościowe: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komunikatywność, w tym łatwość nawiązywania kontaktów,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otwartość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radzenia sobie z napięciem wynikającym z częstych kontaktów z innymi ludźmi,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samodzielność,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pracy pod presją czasu,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zarządzania czasem i organizacji pracy własnej,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aktywność i inicjatywa w poszukiwaniu informacji i szukaniu rozwiązań problemów,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szybkiego nabywania wiedzy,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dokonywania analizy problemu,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przekazywania informacji,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słuchania i zachowania pełnej dyskrecji,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systematyczność,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dokładność, 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empatia, </w:t>
      </w:r>
    </w:p>
    <w:p w:rsidR="00BB21A1" w:rsidRDefault="00BB21A1" w:rsidP="00BB21A1">
      <w:pPr>
        <w:numPr>
          <w:ilvl w:val="0"/>
          <w:numId w:val="8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asertywność</w:t>
      </w:r>
    </w:p>
    <w:p w:rsidR="00BB21A1" w:rsidRDefault="00BB21A1" w:rsidP="00BB21A1">
      <w:pPr>
        <w:spacing w:after="0" w:line="240" w:lineRule="auto"/>
        <w:ind w:left="1468"/>
        <w:jc w:val="both"/>
        <w:rPr>
          <w:rFonts w:ascii="Arial" w:hAnsi="Arial" w:cs="Arial"/>
          <w:sz w:val="20"/>
          <w:szCs w:val="20"/>
        </w:rPr>
      </w:pPr>
    </w:p>
    <w:p w:rsidR="00BB21A1" w:rsidRPr="000E3E96" w:rsidRDefault="00BB21A1" w:rsidP="00BB21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E96">
        <w:rPr>
          <w:rFonts w:ascii="Arial" w:hAnsi="Arial" w:cs="Arial"/>
          <w:sz w:val="20"/>
          <w:szCs w:val="20"/>
        </w:rPr>
        <w:t>Dodatkowa kwalifikacje i wymogi:---------------------------</w:t>
      </w: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Pr="00362946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Pr="0013702A" w:rsidRDefault="00BB21A1" w:rsidP="00BB2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1A1" w:rsidRPr="0013702A" w:rsidRDefault="00BB21A1" w:rsidP="00BB21A1">
      <w:pPr>
        <w:spacing w:after="0" w:line="240" w:lineRule="auto"/>
        <w:ind w:firstLine="283"/>
        <w:jc w:val="both"/>
        <w:rPr>
          <w:rFonts w:ascii="Arial" w:hAnsi="Arial" w:cs="Arial"/>
          <w:b/>
          <w:sz w:val="24"/>
          <w:szCs w:val="24"/>
        </w:rPr>
      </w:pPr>
      <w:r w:rsidRPr="0013702A">
        <w:rPr>
          <w:rFonts w:ascii="Arial" w:hAnsi="Arial" w:cs="Arial"/>
          <w:b/>
          <w:sz w:val="24"/>
          <w:szCs w:val="24"/>
        </w:rPr>
        <w:t>3. Zakres wykonywanych zadań na stanowisku:</w:t>
      </w:r>
    </w:p>
    <w:p w:rsidR="00BB21A1" w:rsidRDefault="00BB21A1" w:rsidP="00BB21A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B21A1" w:rsidRDefault="00BB21A1" w:rsidP="00BB21A1">
      <w:pPr>
        <w:pStyle w:val="Lista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zadań Koordynatora rodzinnej pieczy zastępczej należy w szczególności: </w:t>
      </w:r>
    </w:p>
    <w:p w:rsidR="00BB21A1" w:rsidRDefault="00BB21A1" w:rsidP="00BB21A1">
      <w:pPr>
        <w:pStyle w:val="Lista2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pomocy rodzinom zastępczym i prowadzącym rodzinne domy dziecka w realizacji zadań wynikających z pieczy zastępczej;</w:t>
      </w:r>
    </w:p>
    <w:p w:rsidR="00BB21A1" w:rsidRDefault="00BB21A1" w:rsidP="00BB21A1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przygotowanie, we współpracy z odpowiednio rodziną zastępczą lub prowadzącym rodzinny dom dziecka oraz asystentem rodziny, a w przypadku gdy rodzinie dziecka nie został przydzielony asystent rodziny – we współpracy z podmiotem organizującym pracę z rodziną, planu pomocy dziecku;</w:t>
      </w:r>
    </w:p>
    <w:p w:rsidR="00BB21A1" w:rsidRDefault="00BB21A1" w:rsidP="00BB21A1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pomoc rodzinom zastępczym oraz prowadzącym rodzinne domy dziecka w nawiązaniu wzajemnego kontaktu;</w:t>
      </w:r>
    </w:p>
    <w:p w:rsidR="00BB21A1" w:rsidRDefault="00BB21A1" w:rsidP="00BB21A1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zapewnianie rodzinom zastępczym oraz prowadzącym rodzinne domy dziecka dostępu do specjalistycznej pomocy dla dzieci, w tym psychologicznej, reedukacyjnej i rehabilitacyjnej;</w:t>
      </w:r>
    </w:p>
    <w:p w:rsidR="00BB21A1" w:rsidRDefault="00BB21A1" w:rsidP="00BB21A1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zgłaszanie do ośrodków adopcyjnych informacji o dzieciach z uregulowaną sytuacją prawną,                                              w celu poszukiwania dla rodzin przysposabiających, pod rygorem rozwiązania bez zachowania okresu wypowiedzenia umowy o świadczenie usług, w przypadku niewypełnienia powyższego obowiązku;</w:t>
      </w:r>
    </w:p>
    <w:p w:rsidR="00BB21A1" w:rsidRDefault="00BB21A1" w:rsidP="00BB21A1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  <w:t>udzielanie wsparcia pełnoletnim wychowankom rodzinnych form pieczy zastępczej;</w:t>
      </w:r>
    </w:p>
    <w:p w:rsidR="00BB21A1" w:rsidRDefault="00BB21A1" w:rsidP="00BB21A1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  <w:t>przedstawianie corocznego sprawozdania z efektów pracy organizatorowi rodzinnej pieczy zastępczej;</w:t>
      </w:r>
    </w:p>
    <w:p w:rsidR="00BB21A1" w:rsidRDefault="00BB21A1" w:rsidP="00BB21A1">
      <w:pPr>
        <w:pStyle w:val="Lista2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opinii na potrzeby organizatora pieczy zastępczej i sądu;</w:t>
      </w:r>
    </w:p>
    <w:p w:rsidR="00BB21A1" w:rsidRDefault="00BB21A1" w:rsidP="00BB21A1">
      <w:pPr>
        <w:pStyle w:val="Lista2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opiniowaniu zasadności pobytu dzieci w pieczy zastępczej i jakości funkcjonowania rodziny zastępczej;</w:t>
      </w:r>
    </w:p>
    <w:p w:rsidR="00BB21A1" w:rsidRDefault="00BB21A1" w:rsidP="00BB21A1">
      <w:pPr>
        <w:pStyle w:val="Lista2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ze środowiskiem lokalnym, w szczególności z powiatowymi centrami pomocy rodzinie, ośrodkami pomocy społecznej, sądami i ich organami pomocniczymi, instytucjami oświatowymi, podmiotami leczniczymi;</w:t>
      </w:r>
    </w:p>
    <w:p w:rsidR="00BB21A1" w:rsidRDefault="00BB21A1" w:rsidP="00BB21A1">
      <w:pPr>
        <w:pStyle w:val="Lista2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gromadzenie i prowadzenie dokumentacji dotyczącej dzieci umieszczonych w pieczy zastępczej oraz rodzin zastępczych.</w:t>
      </w:r>
    </w:p>
    <w:p w:rsidR="00BB21A1" w:rsidRDefault="00BB21A1" w:rsidP="00BB21A1">
      <w:pPr>
        <w:pStyle w:val="Lista2"/>
        <w:jc w:val="both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Pr="00242242" w:rsidRDefault="00BB21A1" w:rsidP="00BB21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2242">
        <w:rPr>
          <w:rFonts w:ascii="Arial" w:hAnsi="Arial" w:cs="Arial"/>
          <w:b/>
          <w:sz w:val="24"/>
          <w:szCs w:val="24"/>
        </w:rPr>
        <w:t>4. Wymagane dokumenty:</w:t>
      </w: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21A1" w:rsidRDefault="00BB21A1" w:rsidP="00BB21A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motywacyjny,</w:t>
      </w:r>
    </w:p>
    <w:p w:rsidR="00BB21A1" w:rsidRDefault="00BB21A1" w:rsidP="00BB21A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życiorys (CV) z dokładnym opisem przebiegu pracy zawodowej,</w:t>
      </w:r>
    </w:p>
    <w:p w:rsidR="00BB21A1" w:rsidRDefault="00BB21A1" w:rsidP="00BB21A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kwestionariusz osobowy,</w:t>
      </w:r>
    </w:p>
    <w:p w:rsidR="00BB21A1" w:rsidRDefault="00BB21A1" w:rsidP="00BB21A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kserokopie świadectw pracy (poświadczone przez kandydata za zgodność z oryginałem),</w:t>
      </w:r>
    </w:p>
    <w:p w:rsidR="00BB21A1" w:rsidRDefault="00BB21A1" w:rsidP="00BB21A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kserokopie dokumentów potwierdzających wykształcenie i kwalifikacje zawodowe (poświadczone przez kandydata za zgodność z oryginałem),</w:t>
      </w:r>
    </w:p>
    <w:p w:rsidR="00BB21A1" w:rsidRDefault="00BB21A1" w:rsidP="00BB21A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kandydata o braku przeciwwskazań zdrowotnych do pracy na oferowanym stanowisku,</w:t>
      </w:r>
    </w:p>
    <w:p w:rsidR="00BB21A1" w:rsidRDefault="00BB21A1" w:rsidP="00BB21A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kandydata, iż posiada pełną zdolność do czynności prawnych oraz korzysta z pełni praw publicznych i nie był skazany prawomocnym wyrokiem sądu za umyślne przestępstwo ścigane z oskarżenia publicznego lub umyślne przestępstwo skarbowe,</w:t>
      </w:r>
    </w:p>
    <w:p w:rsidR="00BB21A1" w:rsidRDefault="00BB21A1" w:rsidP="00BB21A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kandydata, iż nie jest i nie była pozbawiona władzy rodzicielskiej oraz władza rodzicielska nie jest jej zawieszona ani ograniczona,</w:t>
      </w:r>
    </w:p>
    <w:p w:rsidR="00BB21A1" w:rsidRDefault="00BB21A1" w:rsidP="00BB21A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oświadczenie kandydata, iż wypełnia obowiązek alimentacyjny – w przypadku gdy taki obowiązek w stosunku do niej wynika z tytułu egzekucyjnego,</w:t>
      </w:r>
    </w:p>
    <w:p w:rsidR="00BB21A1" w:rsidRDefault="00BB21A1" w:rsidP="00BB21A1">
      <w:pPr>
        <w:pStyle w:val="Tekstpodstawowy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wyrażające zgodę na przetwarzanie swoich danych osobowych dla potrzeb rekrutacji – zgodnie z ustawą z dnia 29 sierpnia 1997 r. o ochronie danych osobowych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  Dz. U. z 2019, poz. 1781).</w:t>
      </w:r>
    </w:p>
    <w:p w:rsidR="00BB21A1" w:rsidRDefault="00BB21A1" w:rsidP="00BB21A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Wymagane dokumenty należy składać (w zamkniętych kopertach) w Powiatowym Centrum Pomocy Rodzinie w Opolu Lubelskim z siedzibą w Poniatowej w Punkcie Informacyjnym lub bezpośrednio                  u pracownika ds. kadr lub pocztą na adres: Powiatowe Centrum Pomocy Rodzinie z siedzibą                            w Poniatowej ul. 11-go Listopada 5, 24-320 Poniatowa, z dopiskiem: „Nabór na koordynatora rodzinnej pieczy zastępczej w Powiatowym Centrum Pomocy Rodzinie w Opolu Lubelskim z siedzibą w Poniatowej”, w terminie </w:t>
      </w:r>
      <w:r w:rsidRPr="005262E9">
        <w:rPr>
          <w:rFonts w:ascii="Arial" w:hAnsi="Arial" w:cs="Arial"/>
          <w:b/>
          <w:sz w:val="20"/>
          <w:szCs w:val="20"/>
        </w:rPr>
        <w:t>do dnia 25 stycznia 2022 r. (wtorek) do godz.15.</w:t>
      </w:r>
      <w:r w:rsidRPr="005262E9"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Aplikacje, które wpłyną po terminie nie będą rozpatrywane.</w:t>
      </w: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Wymagane dokumenty: CV i list motywacyjny, powinny być opatrzone klauzulą: </w:t>
      </w:r>
      <w:r>
        <w:rPr>
          <w:rFonts w:ascii="Arial" w:hAnsi="Arial" w:cs="Arial"/>
          <w:b/>
          <w:i/>
          <w:sz w:val="20"/>
          <w:szCs w:val="20"/>
        </w:rPr>
        <w:t>„Wyrażam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zgodę na przetwarzanie danych osobowych zawartych w ofercie pracy dla potrzeb niezbędnych do realizacji procesu rekrutacji zgodnie z ustawą z dnia 29 sierpnia 1997 r. o ochronie danych osobowych (tj. Dz. U. z 2019 r. poz. 1781).”</w:t>
      </w: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…………………………………………..</w:t>
      </w:r>
    </w:p>
    <w:p w:rsidR="00BB21A1" w:rsidRDefault="00BB21A1" w:rsidP="00BB21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1A1" w:rsidRDefault="00BB21A1" w:rsidP="00BB21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Data i podpis Dyrektora PCPR</w:t>
      </w:r>
    </w:p>
    <w:p w:rsidR="007D4FB4" w:rsidRDefault="007D4FB4"/>
    <w:sectPr w:rsidR="007D4FB4" w:rsidSect="007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375"/>
    <w:multiLevelType w:val="hybridMultilevel"/>
    <w:tmpl w:val="3252DFEA"/>
    <w:lvl w:ilvl="0" w:tplc="7184774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2C6D"/>
    <w:multiLevelType w:val="hybridMultilevel"/>
    <w:tmpl w:val="4010FB6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C0E7106"/>
    <w:multiLevelType w:val="hybridMultilevel"/>
    <w:tmpl w:val="A0543C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668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9515D"/>
    <w:multiLevelType w:val="hybridMultilevel"/>
    <w:tmpl w:val="67A2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218ED"/>
    <w:multiLevelType w:val="hybridMultilevel"/>
    <w:tmpl w:val="F834A24E"/>
    <w:lvl w:ilvl="0" w:tplc="F05A7480">
      <w:start w:val="8"/>
      <w:numFmt w:val="decimal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822A7"/>
    <w:multiLevelType w:val="hybridMultilevel"/>
    <w:tmpl w:val="39665D2E"/>
    <w:lvl w:ilvl="0" w:tplc="71847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90412"/>
    <w:multiLevelType w:val="hybridMultilevel"/>
    <w:tmpl w:val="45FC5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68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10A3A"/>
    <w:multiLevelType w:val="hybridMultilevel"/>
    <w:tmpl w:val="F6FA5AD0"/>
    <w:lvl w:ilvl="0" w:tplc="01C41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BD45AE"/>
    <w:multiLevelType w:val="hybridMultilevel"/>
    <w:tmpl w:val="FF9E0B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668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D7599"/>
    <w:multiLevelType w:val="hybridMultilevel"/>
    <w:tmpl w:val="8864F6C2"/>
    <w:lvl w:ilvl="0" w:tplc="E428705A">
      <w:start w:val="8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2FE4BA1"/>
    <w:multiLevelType w:val="hybridMultilevel"/>
    <w:tmpl w:val="3F52772E"/>
    <w:lvl w:ilvl="0" w:tplc="B2F887B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1A1"/>
    <w:rsid w:val="00026AA0"/>
    <w:rsid w:val="005262E9"/>
    <w:rsid w:val="007B2A23"/>
    <w:rsid w:val="007D4FB4"/>
    <w:rsid w:val="007E439C"/>
    <w:rsid w:val="00BB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A1"/>
    <w:pPr>
      <w:spacing w:after="200"/>
      <w:ind w:left="0" w:firstLine="0"/>
      <w:jc w:val="left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BB21A1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semiHidden/>
    <w:unhideWhenUsed/>
    <w:rsid w:val="00BB21A1"/>
    <w:pPr>
      <w:ind w:left="566" w:hanging="283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B21A1"/>
    <w:pPr>
      <w:suppressAutoHyphens/>
      <w:spacing w:after="120" w:line="240" w:lineRule="auto"/>
    </w:pPr>
    <w:rPr>
      <w:rFonts w:ascii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1A1"/>
    <w:rPr>
      <w:rFonts w:ascii="Times New Roman" w:eastAsia="Times New Roman" w:hAnsi="Times New Roman" w:cs="Times New Roman"/>
      <w:b w:val="0"/>
      <w:sz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B21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B21A1"/>
    <w:rPr>
      <w:rFonts w:ascii="Calibri" w:eastAsia="Times New Roman" w:hAnsi="Calibri" w:cs="Times New Roman"/>
      <w:b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Iwona Szyszko</cp:lastModifiedBy>
  <cp:revision>2</cp:revision>
  <dcterms:created xsi:type="dcterms:W3CDTF">2021-12-21T12:57:00Z</dcterms:created>
  <dcterms:modified xsi:type="dcterms:W3CDTF">2021-12-21T13:01:00Z</dcterms:modified>
</cp:coreProperties>
</file>